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7F" w:rsidRPr="006952F7" w:rsidRDefault="0007615B" w:rsidP="00C4671A">
      <w:pPr>
        <w:bidi/>
        <w:jc w:val="center"/>
        <w:rPr>
          <w:rFonts w:cstheme="minorHAnsi"/>
          <w:b/>
          <w:bCs/>
          <w:u w:val="single"/>
          <w:rtl/>
        </w:rPr>
      </w:pPr>
      <w:bookmarkStart w:id="0" w:name="_GoBack"/>
      <w:bookmarkEnd w:id="0"/>
      <w:r w:rsidRPr="006952F7">
        <w:rPr>
          <w:rFonts w:cstheme="minorHAnsi"/>
          <w:b/>
          <w:bCs/>
          <w:u w:val="single"/>
          <w:rtl/>
        </w:rPr>
        <w:t>ת</w:t>
      </w:r>
      <w:r w:rsidR="009D217F" w:rsidRPr="006952F7">
        <w:rPr>
          <w:rFonts w:cstheme="minorHAnsi"/>
          <w:b/>
          <w:bCs/>
          <w:u w:val="single"/>
          <w:rtl/>
        </w:rPr>
        <w:t>כנית עבודה – ייצוג הולם</w:t>
      </w:r>
      <w:r w:rsidR="00C136EC" w:rsidRPr="006952F7">
        <w:rPr>
          <w:rFonts w:cstheme="minorHAnsi"/>
          <w:b/>
          <w:bCs/>
          <w:u w:val="single"/>
          <w:rtl/>
        </w:rPr>
        <w:t xml:space="preserve"> לשנת 202</w:t>
      </w:r>
      <w:r w:rsidR="00C4671A">
        <w:rPr>
          <w:rFonts w:cstheme="minorHAnsi" w:hint="cs"/>
          <w:b/>
          <w:bCs/>
          <w:u w:val="single"/>
          <w:rtl/>
        </w:rPr>
        <w:t>1</w:t>
      </w:r>
    </w:p>
    <w:p w:rsidR="003339CC" w:rsidRPr="006952F7" w:rsidRDefault="003339CC" w:rsidP="003339CC">
      <w:pPr>
        <w:bidi/>
        <w:spacing w:line="240" w:lineRule="auto"/>
        <w:jc w:val="both"/>
        <w:rPr>
          <w:rFonts w:cstheme="minorHAnsi"/>
          <w:rtl/>
        </w:rPr>
      </w:pPr>
      <w:r w:rsidRPr="006952F7">
        <w:rPr>
          <w:rFonts w:cstheme="minorHAnsi"/>
          <w:rtl/>
        </w:rPr>
        <w:t>תיקון</w:t>
      </w:r>
      <w:r>
        <w:rPr>
          <w:rFonts w:cstheme="minorHAnsi" w:hint="cs"/>
          <w:rtl/>
        </w:rPr>
        <w:t xml:space="preserve"> מס'</w:t>
      </w:r>
      <w:r w:rsidRPr="006952F7">
        <w:rPr>
          <w:rFonts w:cstheme="minorHAnsi"/>
          <w:rtl/>
        </w:rPr>
        <w:t xml:space="preserve"> 15 לחוק שיווין זכויות לאנשים עם מוגבלות</w:t>
      </w:r>
      <w:r>
        <w:rPr>
          <w:rFonts w:cstheme="minorHAnsi" w:hint="cs"/>
          <w:rtl/>
        </w:rPr>
        <w:t>, תשנ"ח-1988</w:t>
      </w:r>
      <w:r w:rsidRPr="006952F7">
        <w:rPr>
          <w:rFonts w:cstheme="minorHAnsi"/>
          <w:rtl/>
        </w:rPr>
        <w:t xml:space="preserve"> נועד לקדם</w:t>
      </w:r>
      <w:r>
        <w:rPr>
          <w:rFonts w:cstheme="minorHAnsi" w:hint="cs"/>
          <w:rtl/>
        </w:rPr>
        <w:t xml:space="preserve"> העסקת</w:t>
      </w:r>
      <w:r w:rsidRPr="006952F7">
        <w:rPr>
          <w:rFonts w:cstheme="minorHAnsi"/>
          <w:rtl/>
        </w:rPr>
        <w:t xml:space="preserve"> עובד</w:t>
      </w:r>
      <w:r>
        <w:rPr>
          <w:rFonts w:cstheme="minorHAnsi"/>
          <w:rtl/>
        </w:rPr>
        <w:t>ים עם מוגבלויות בגופים ציבוריים</w:t>
      </w:r>
      <w:r w:rsidRPr="006952F7">
        <w:rPr>
          <w:rFonts w:cstheme="minorHAnsi"/>
          <w:rtl/>
        </w:rPr>
        <w:t>. התיקון מגדיר מיהו אדם עם מוגבלות משמעותית, מהו יעד הייצוג ההולם</w:t>
      </w:r>
      <w:r>
        <w:rPr>
          <w:rFonts w:cstheme="minorHAnsi" w:hint="cs"/>
          <w:rtl/>
        </w:rPr>
        <w:t xml:space="preserve"> להעסקת עובדים עם מוגבלויות,</w:t>
      </w:r>
      <w:r w:rsidRPr="006952F7">
        <w:rPr>
          <w:rFonts w:cstheme="minorHAnsi"/>
          <w:rtl/>
        </w:rPr>
        <w:t xml:space="preserve"> ו</w:t>
      </w:r>
      <w:r>
        <w:rPr>
          <w:rFonts w:cstheme="minorHAnsi" w:hint="cs"/>
          <w:rtl/>
        </w:rPr>
        <w:t xml:space="preserve">מהן </w:t>
      </w:r>
      <w:r w:rsidRPr="006952F7">
        <w:rPr>
          <w:rFonts w:cstheme="minorHAnsi"/>
          <w:rtl/>
        </w:rPr>
        <w:t>הפעולות הנדרשות להשגת יעד זה. בבדיקה שבוצעה ביחס לרשות החדשנות נמצא</w:t>
      </w:r>
      <w:r>
        <w:rPr>
          <w:rFonts w:cstheme="minorHAnsi" w:hint="cs"/>
          <w:rtl/>
        </w:rPr>
        <w:t>,</w:t>
      </w:r>
      <w:r w:rsidRPr="006952F7">
        <w:rPr>
          <w:rFonts w:cstheme="minorHAnsi"/>
          <w:rtl/>
        </w:rPr>
        <w:t xml:space="preserve"> כי מידת עמיד</w:t>
      </w:r>
      <w:r>
        <w:rPr>
          <w:rFonts w:cstheme="minorHAnsi" w:hint="cs"/>
          <w:rtl/>
        </w:rPr>
        <w:t>ת</w:t>
      </w:r>
      <w:r w:rsidRPr="006952F7">
        <w:rPr>
          <w:rFonts w:cstheme="minorHAnsi"/>
          <w:rtl/>
        </w:rPr>
        <w:t>ה</w:t>
      </w:r>
      <w:r>
        <w:rPr>
          <w:rFonts w:cstheme="minorHAnsi" w:hint="cs"/>
          <w:rtl/>
        </w:rPr>
        <w:t xml:space="preserve"> של הרשות</w:t>
      </w:r>
      <w:r>
        <w:rPr>
          <w:rFonts w:cstheme="minorHAnsi"/>
          <w:rtl/>
        </w:rPr>
        <w:t xml:space="preserve"> ביעד הייצוג ההולם הינה בינונית</w:t>
      </w:r>
      <w:r w:rsidRPr="006952F7">
        <w:rPr>
          <w:rFonts w:cstheme="minorHAnsi"/>
          <w:rtl/>
        </w:rPr>
        <w:t>. המשמעות הינה</w:t>
      </w:r>
      <w:r>
        <w:rPr>
          <w:rFonts w:cstheme="minorHAnsi" w:hint="cs"/>
          <w:rtl/>
        </w:rPr>
        <w:t>,</w:t>
      </w:r>
      <w:r w:rsidRPr="006952F7">
        <w:rPr>
          <w:rFonts w:cstheme="minorHAnsi"/>
          <w:rtl/>
        </w:rPr>
        <w:t xml:space="preserve"> כי על מנת לעמוד ביעד בצורה מלאה (5% מכלל העובדים)</w:t>
      </w:r>
      <w:r>
        <w:rPr>
          <w:rFonts w:cstheme="minorHAnsi" w:hint="cs"/>
          <w:rtl/>
        </w:rPr>
        <w:t>, על</w:t>
      </w:r>
      <w:r w:rsidRPr="006952F7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ה</w:t>
      </w:r>
      <w:r w:rsidRPr="006952F7">
        <w:rPr>
          <w:rFonts w:cstheme="minorHAnsi"/>
          <w:rtl/>
        </w:rPr>
        <w:t>רשות להעסיק כ</w:t>
      </w:r>
      <w:r>
        <w:rPr>
          <w:rFonts w:cstheme="minorHAnsi" w:hint="cs"/>
          <w:rtl/>
        </w:rPr>
        <w:t>-</w:t>
      </w:r>
      <w:r>
        <w:rPr>
          <w:rFonts w:cstheme="minorHAnsi"/>
        </w:rPr>
        <w:t>7</w:t>
      </w:r>
      <w:r w:rsidRPr="006952F7">
        <w:rPr>
          <w:rFonts w:cstheme="minorHAnsi"/>
          <w:rtl/>
        </w:rPr>
        <w:t xml:space="preserve"> עובדים</w:t>
      </w:r>
      <w:r>
        <w:rPr>
          <w:rFonts w:cstheme="minorHAnsi" w:hint="cs"/>
          <w:rtl/>
        </w:rPr>
        <w:t>.</w:t>
      </w:r>
      <w:r w:rsidRPr="006952F7">
        <w:rPr>
          <w:rFonts w:cstheme="minorHAnsi"/>
          <w:rtl/>
        </w:rPr>
        <w:t xml:space="preserve">  כרגע</w:t>
      </w:r>
      <w:r>
        <w:rPr>
          <w:rFonts w:cstheme="minorHAnsi" w:hint="cs"/>
          <w:rtl/>
        </w:rPr>
        <w:t>,</w:t>
      </w:r>
      <w:r w:rsidRPr="006952F7">
        <w:rPr>
          <w:rFonts w:cstheme="minorHAnsi"/>
          <w:rtl/>
        </w:rPr>
        <w:t xml:space="preserve"> ע</w:t>
      </w:r>
      <w:r>
        <w:rPr>
          <w:rFonts w:cstheme="minorHAnsi" w:hint="cs"/>
          <w:rtl/>
        </w:rPr>
        <w:t>ל פי</w:t>
      </w:r>
      <w:r w:rsidRPr="006952F7">
        <w:rPr>
          <w:rFonts w:cstheme="minorHAnsi"/>
          <w:rtl/>
        </w:rPr>
        <w:t xml:space="preserve"> נתוני </w:t>
      </w:r>
      <w:r>
        <w:rPr>
          <w:rFonts w:cstheme="minorHAnsi" w:hint="cs"/>
          <w:rtl/>
        </w:rPr>
        <w:t>המוסד ל</w:t>
      </w:r>
      <w:r w:rsidRPr="006952F7">
        <w:rPr>
          <w:rFonts w:cstheme="minorHAnsi"/>
          <w:rtl/>
        </w:rPr>
        <w:t>ביטוח לאומי</w:t>
      </w:r>
      <w:r>
        <w:rPr>
          <w:rFonts w:cstheme="minorHAnsi" w:hint="cs"/>
          <w:rtl/>
        </w:rPr>
        <w:t>,</w:t>
      </w:r>
      <w:r w:rsidRPr="006952F7">
        <w:rPr>
          <w:rFonts w:cstheme="minorHAnsi"/>
          <w:rtl/>
        </w:rPr>
        <w:t xml:space="preserve"> יש לגיי</w:t>
      </w:r>
      <w:r>
        <w:rPr>
          <w:rFonts w:cstheme="minorHAnsi"/>
          <w:rtl/>
        </w:rPr>
        <w:t>ס</w:t>
      </w:r>
      <w:r>
        <w:rPr>
          <w:rFonts w:cstheme="minorHAnsi" w:hint="cs"/>
          <w:rtl/>
        </w:rPr>
        <w:t xml:space="preserve"> 2-1 </w:t>
      </w:r>
      <w:r w:rsidRPr="006952F7">
        <w:rPr>
          <w:rFonts w:cstheme="minorHAnsi"/>
          <w:rtl/>
        </w:rPr>
        <w:t>עובדים</w:t>
      </w:r>
      <w:r>
        <w:rPr>
          <w:rFonts w:cstheme="minorHAnsi" w:hint="cs"/>
          <w:rtl/>
        </w:rPr>
        <w:t xml:space="preserve"> נוספים,</w:t>
      </w:r>
      <w:r w:rsidRPr="006952F7">
        <w:rPr>
          <w:rFonts w:cstheme="minorHAnsi"/>
          <w:rtl/>
        </w:rPr>
        <w:t xml:space="preserve"> על מנת לעמוד ביעד באופן מלא. </w:t>
      </w:r>
    </w:p>
    <w:p w:rsidR="009D217F" w:rsidRPr="006952F7" w:rsidRDefault="009D217F" w:rsidP="009D217F">
      <w:pPr>
        <w:bidi/>
        <w:rPr>
          <w:rFonts w:cstheme="minorHAnsi"/>
          <w:b/>
          <w:bCs/>
          <w:u w:val="single"/>
          <w:rtl/>
        </w:rPr>
      </w:pPr>
      <w:r w:rsidRPr="006952F7">
        <w:rPr>
          <w:rFonts w:cstheme="minorHAnsi"/>
          <w:b/>
          <w:bCs/>
          <w:u w:val="single"/>
          <w:rtl/>
        </w:rPr>
        <w:t>פעילויות שבוצעו עד כה לעמידה בחוק:</w:t>
      </w:r>
    </w:p>
    <w:p w:rsidR="003339CC" w:rsidRPr="006952F7" w:rsidRDefault="003339CC" w:rsidP="003339CC">
      <w:pPr>
        <w:pStyle w:val="ListParagraph"/>
        <w:numPr>
          <w:ilvl w:val="0"/>
          <w:numId w:val="10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אישור נוהל גיוס עובדים זוטרים ובכירים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כולל התייחסות לגיוס עובדים עם מוגבלויות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>
        <w:rPr>
          <w:rFonts w:cstheme="minorHAnsi"/>
          <w:rtl/>
        </w:rPr>
        <w:t>–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אושר ע"</w:t>
      </w:r>
      <w:r>
        <w:rPr>
          <w:rFonts w:eastAsiaTheme="minorHAnsi" w:cstheme="minorHAnsi" w:hint="cs"/>
          <w:sz w:val="22"/>
          <w:szCs w:val="22"/>
          <w:rtl/>
        </w:rPr>
        <w:t>י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מועצ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 הרשות בשנת 2019.</w:t>
      </w:r>
    </w:p>
    <w:p w:rsidR="003339CC" w:rsidRPr="006952F7" w:rsidRDefault="003339CC" w:rsidP="003339CC">
      <w:pPr>
        <w:pStyle w:val="ListParagraph"/>
        <w:numPr>
          <w:ilvl w:val="0"/>
          <w:numId w:val="10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בכל גיוס נעשות פניות למספר גופים העוסקים בתחום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על מנת לקדם העסקה של עובדים עם מוגבלויות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והם מקבלים מ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הרשות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דיווח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על כל משרה חדשה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שמתפרסמת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. </w:t>
      </w:r>
    </w:p>
    <w:p w:rsidR="003339CC" w:rsidRPr="006952F7" w:rsidRDefault="003339CC" w:rsidP="003339CC">
      <w:pPr>
        <w:pStyle w:val="ListParagraph"/>
        <w:numPr>
          <w:ilvl w:val="0"/>
          <w:numId w:val="10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הגב'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דינה </w:t>
      </w:r>
      <w:proofErr w:type="spellStart"/>
      <w:r>
        <w:rPr>
          <w:rFonts w:asciiTheme="minorHAnsi" w:eastAsiaTheme="minorHAnsi" w:hAnsiTheme="minorHAnsi" w:cstheme="minorHAnsi" w:hint="cs"/>
          <w:sz w:val="22"/>
          <w:szCs w:val="22"/>
          <w:rtl/>
        </w:rPr>
        <w:t>אוסטרובסקי</w:t>
      </w:r>
      <w:proofErr w:type="spellEnd"/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, 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מנהלת הגיוס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ברשות, מונתה</w:t>
      </w:r>
      <w:r w:rsidRPr="00663799">
        <w:rPr>
          <w:rFonts w:asciiTheme="minorHAnsi" w:eastAsiaTheme="minorHAnsi" w:hAnsiTheme="minorHAnsi" w:cstheme="minorHAnsi"/>
          <w:sz w:val="22"/>
          <w:szCs w:val="22"/>
          <w:rtl/>
        </w:rPr>
        <w:t xml:space="preserve"> כממונה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על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תעסוקת אנשים עם מוגבלות בארגון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. </w:t>
      </w:r>
    </w:p>
    <w:p w:rsidR="003339CC" w:rsidRPr="006952F7" w:rsidRDefault="003339CC" w:rsidP="003339CC">
      <w:pPr>
        <w:pStyle w:val="ListParagraph"/>
        <w:numPr>
          <w:ilvl w:val="0"/>
          <w:numId w:val="10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הוכנה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כנית עבודה לשנת 202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1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לשיפור העמידה ביעדים לעמידה מלאה.</w:t>
      </w:r>
    </w:p>
    <w:p w:rsidR="003339CC" w:rsidRPr="006952F7" w:rsidRDefault="003339CC" w:rsidP="003339CC">
      <w:pPr>
        <w:pStyle w:val="ListParagraph"/>
        <w:numPr>
          <w:ilvl w:val="0"/>
          <w:numId w:val="10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בכל מודעה שהרשות מפרסמת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הוסף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נוסח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הבא,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הקורא ל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בעלי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מוגבלו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יו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ת להגיש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מועמדות: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</w:p>
    <w:p w:rsidR="003339CC" w:rsidRPr="006952F7" w:rsidRDefault="003339CC" w:rsidP="003339CC">
      <w:pPr>
        <w:pStyle w:val="ListParagraph"/>
        <w:bidi/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b/>
          <w:bCs/>
          <w:sz w:val="22"/>
          <w:szCs w:val="22"/>
          <w:rtl/>
        </w:rPr>
        <w:t>"</w:t>
      </w:r>
      <w:r>
        <w:rPr>
          <w:rFonts w:asciiTheme="minorHAnsi" w:hAnsiTheme="minorHAnsi" w:cstheme="minorHAnsi"/>
          <w:b/>
          <w:bCs/>
          <w:sz w:val="22"/>
          <w:szCs w:val="22"/>
          <w:rtl/>
        </w:rPr>
        <w:t>הרשות</w:t>
      </w:r>
      <w:r w:rsidRPr="006952F7">
        <w:rPr>
          <w:rFonts w:asciiTheme="minorHAnsi" w:hAnsiTheme="minorHAnsi" w:cstheme="minorHAnsi"/>
          <w:b/>
          <w:bCs/>
          <w:sz w:val="22"/>
          <w:szCs w:val="22"/>
          <w:rtl/>
        </w:rPr>
        <w:t> תשקול בחיוב מתן העדפה לאוכלוסיות הזכאיות</w:t>
      </w:r>
      <w:r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לייצוג הולם</w:t>
      </w:r>
      <w:r>
        <w:rPr>
          <w:rFonts w:asciiTheme="minorHAnsi" w:hAnsiTheme="minorHAnsi" w:cstheme="minorHAnsi" w:hint="cs"/>
          <w:b/>
          <w:bCs/>
          <w:sz w:val="22"/>
          <w:szCs w:val="22"/>
          <w:rtl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ולפיכך המועמד רשאי</w:t>
      </w:r>
      <w:r w:rsidRPr="006952F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, אך לא חייב, לציין זאת בקורות החיים שהוא מעביר". </w:t>
      </w:r>
    </w:p>
    <w:p w:rsidR="003339CC" w:rsidRPr="006952F7" w:rsidRDefault="003339CC" w:rsidP="003339CC">
      <w:pPr>
        <w:pStyle w:val="ListParagraph"/>
        <w:bidi/>
        <w:spacing w:before="240" w:after="240"/>
        <w:rPr>
          <w:rFonts w:asciiTheme="minorHAnsi" w:eastAsiaTheme="minorHAnsi" w:hAnsiTheme="minorHAnsi" w:cstheme="minorHAnsi"/>
          <w:sz w:val="22"/>
          <w:szCs w:val="22"/>
          <w:rtl/>
        </w:rPr>
      </w:pPr>
    </w:p>
    <w:p w:rsidR="000C7409" w:rsidRPr="006952F7" w:rsidRDefault="000C7409" w:rsidP="000C7409">
      <w:pPr>
        <w:pStyle w:val="ListParagraph"/>
        <w:bidi/>
        <w:spacing w:before="240" w:after="240"/>
        <w:rPr>
          <w:rFonts w:asciiTheme="minorHAnsi" w:eastAsiaTheme="minorHAnsi" w:hAnsiTheme="minorHAnsi" w:cstheme="minorHAnsi"/>
          <w:sz w:val="22"/>
          <w:szCs w:val="22"/>
          <w:rtl/>
        </w:rPr>
      </w:pPr>
    </w:p>
    <w:p w:rsidR="009D217F" w:rsidRPr="006952F7" w:rsidRDefault="00687627" w:rsidP="009D217F">
      <w:pPr>
        <w:bidi/>
        <w:rPr>
          <w:rFonts w:cstheme="minorHAnsi"/>
          <w:b/>
          <w:bCs/>
          <w:u w:val="single"/>
          <w:rtl/>
        </w:rPr>
      </w:pPr>
      <w:r>
        <w:rPr>
          <w:rFonts w:cstheme="minorHAnsi"/>
          <w:b/>
          <w:bCs/>
          <w:u w:val="single"/>
          <w:rtl/>
        </w:rPr>
        <w:t>קשיים ביישום</w:t>
      </w:r>
      <w:r w:rsidR="009D217F" w:rsidRPr="006952F7">
        <w:rPr>
          <w:rFonts w:cstheme="minorHAnsi"/>
          <w:b/>
          <w:bCs/>
          <w:u w:val="single"/>
          <w:rtl/>
        </w:rPr>
        <w:t>:</w:t>
      </w:r>
    </w:p>
    <w:p w:rsidR="003339CC" w:rsidRPr="006952F7" w:rsidRDefault="003339CC" w:rsidP="003339CC">
      <w:pPr>
        <w:pStyle w:val="ListParagraph"/>
        <w:numPr>
          <w:ilvl w:val="0"/>
          <w:numId w:val="11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ארגון קטן אשר קיים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בו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קושי לייחד משרות לאנשים עם מוגבלות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</w:p>
    <w:p w:rsidR="003339CC" w:rsidRPr="006952F7" w:rsidRDefault="003339CC" w:rsidP="003339CC">
      <w:pPr>
        <w:pStyle w:val="ListParagraph"/>
        <w:numPr>
          <w:ilvl w:val="0"/>
          <w:numId w:val="11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rtl/>
        </w:rPr>
        <w:t>למרות הפניות לגופים רל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וו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>נטיים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 קיים מיעוט של הגשות מועמדות של בעלי מוגבלויות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. </w:t>
      </w:r>
    </w:p>
    <w:p w:rsidR="003339CC" w:rsidRPr="006952F7" w:rsidRDefault="003339CC" w:rsidP="003339CC">
      <w:pPr>
        <w:pStyle w:val="ListParagraph"/>
        <w:numPr>
          <w:ilvl w:val="0"/>
          <w:numId w:val="11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בהגשת מועמדות המועמדים לא מחויבים לחשוף את מוגבלותם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וזה נתון לשיקול דעת ולמידת השקיפות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ש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בה הם בוחרים. </w:t>
      </w:r>
    </w:p>
    <w:p w:rsidR="003339CC" w:rsidRPr="006952F7" w:rsidRDefault="003339CC" w:rsidP="003339CC">
      <w:pPr>
        <w:pStyle w:val="ListParagraph"/>
        <w:numPr>
          <w:ilvl w:val="0"/>
          <w:numId w:val="11"/>
        </w:numPr>
        <w:bidi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lastRenderedPageBreak/>
        <w:t>לא מתקבלים פרטים מ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המוסד ל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ביטוח לאומי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באשר לזהות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העובדים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העומדים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קריטריוני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ם הקבועים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חוק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לבעלי מוגבלויות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. </w:t>
      </w:r>
    </w:p>
    <w:p w:rsidR="000C7409" w:rsidRPr="003339CC" w:rsidRDefault="000C7409" w:rsidP="000C7409">
      <w:pPr>
        <w:bidi/>
        <w:ind w:left="360"/>
        <w:rPr>
          <w:rFonts w:cstheme="minorHAnsi"/>
          <w:u w:val="single"/>
          <w:rtl/>
        </w:rPr>
      </w:pPr>
    </w:p>
    <w:p w:rsidR="00663799" w:rsidRDefault="00687627" w:rsidP="00C4671A">
      <w:pPr>
        <w:bidi/>
        <w:ind w:left="85"/>
        <w:rPr>
          <w:rFonts w:cstheme="minorHAnsi"/>
          <w:b/>
          <w:bCs/>
          <w:u w:val="single"/>
          <w:rtl/>
        </w:rPr>
      </w:pPr>
      <w:r>
        <w:rPr>
          <w:rFonts w:cstheme="minorHAnsi"/>
          <w:b/>
          <w:bCs/>
          <w:u w:val="single"/>
          <w:rtl/>
        </w:rPr>
        <w:t>ת</w:t>
      </w:r>
      <w:r w:rsidR="00BD54B1" w:rsidRPr="006952F7">
        <w:rPr>
          <w:rFonts w:cstheme="minorHAnsi"/>
          <w:b/>
          <w:bCs/>
          <w:u w:val="single"/>
          <w:rtl/>
        </w:rPr>
        <w:t xml:space="preserve">כנית עבודה לשנת </w:t>
      </w:r>
      <w:r w:rsidR="00223B1E" w:rsidRPr="006952F7">
        <w:rPr>
          <w:rFonts w:cstheme="minorHAnsi"/>
          <w:b/>
          <w:bCs/>
          <w:u w:val="single"/>
        </w:rPr>
        <w:t>202</w:t>
      </w:r>
      <w:r w:rsidR="00C4671A">
        <w:rPr>
          <w:rFonts w:cstheme="minorHAnsi"/>
          <w:b/>
          <w:bCs/>
          <w:u w:val="single"/>
        </w:rPr>
        <w:t>1</w:t>
      </w:r>
      <w:r w:rsidR="00663799">
        <w:rPr>
          <w:rFonts w:cstheme="minorHAnsi" w:hint="cs"/>
          <w:b/>
          <w:bCs/>
          <w:u w:val="single"/>
          <w:rtl/>
        </w:rPr>
        <w:t>:</w:t>
      </w:r>
      <w:r w:rsidR="00663799">
        <w:rPr>
          <w:rFonts w:cstheme="minorHAnsi"/>
          <w:b/>
          <w:bCs/>
          <w:u w:val="single"/>
          <w:rtl/>
        </w:rPr>
        <w:t xml:space="preserve"> </w:t>
      </w:r>
    </w:p>
    <w:p w:rsidR="003339CC" w:rsidRPr="005D5CD7" w:rsidRDefault="003339CC" w:rsidP="003339CC">
      <w:pPr>
        <w:pStyle w:val="ListParagraph"/>
        <w:numPr>
          <w:ilvl w:val="0"/>
          <w:numId w:val="15"/>
        </w:numPr>
        <w:bidi/>
        <w:ind w:left="510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>פע</w:t>
      </w:r>
      <w:r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ו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לות 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שנעשו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בשנת 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2020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על מנת לעמוד ב</w:t>
      </w:r>
      <w:r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יעדי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החוק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:</w:t>
      </w:r>
    </w:p>
    <w:p w:rsidR="003339CC" w:rsidRPr="00687627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  <w:rtl/>
        </w:rPr>
      </w:pP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>הקמת צוות היגוי פנימי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שכ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ול</w:t>
      </w: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>ל נציגים מ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</w:t>
      </w: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 xml:space="preserve">לשכה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</w:t>
      </w: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>משפטית ו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צוות ה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>הנהלה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 במטרה</w:t>
      </w: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 xml:space="preserve"> לבחון דרכי פעולה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 xml:space="preserve">על מנת להגדיל את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מספר ה</w:t>
      </w: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>עובדים עם מוגבלויות בארגון.</w:t>
      </w:r>
    </w:p>
    <w:p w:rsidR="00672FC6" w:rsidRDefault="003339CC" w:rsidP="003339CC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 w:rsidRPr="00663799">
        <w:rPr>
          <w:rFonts w:asciiTheme="minorHAnsi" w:eastAsiaTheme="minorHAnsi" w:hAnsiTheme="minorHAnsi" w:cstheme="minorHAnsi"/>
          <w:sz w:val="22"/>
          <w:szCs w:val="22"/>
          <w:rtl/>
        </w:rPr>
        <w:t>הגד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לת מספר העמותות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ש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איתן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הרשות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בקשר-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נעשית בחינה של 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עמותות ואנשי קשר חדשים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 לשיתופי פעולה אפשריים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.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עד כה  נעשו פניות יזומות לאגודת יוצאי אתיופיה, ג'וינט </w:t>
      </w:r>
      <w:proofErr w:type="spellStart"/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תבת</w:t>
      </w:r>
      <w:proofErr w:type="spellEnd"/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, נעמ"ת, אגוד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ו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ת הסטודנטים באוניברסיטה העברית, באוניברסיט</w:t>
      </w:r>
      <w:r w:rsidRPr="00663799">
        <w:rPr>
          <w:rFonts w:asciiTheme="minorHAnsi" w:eastAsiaTheme="minorHAnsi" w:hAnsiTheme="minorHAnsi" w:cstheme="minorHAnsi" w:hint="eastAsia"/>
          <w:sz w:val="22"/>
          <w:szCs w:val="22"/>
          <w:rtl/>
        </w:rPr>
        <w:t>ה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הפתוחה, במכללת עזריאלי, במכללת הדסה ובמכון טל ולב.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="00672FC6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כל משרה, גם אם אינה ייעודית </w:t>
      </w:r>
      <w:r w:rsidR="00663799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מפורסמת</w:t>
      </w:r>
      <w:r w:rsidR="00672FC6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לנציגי "ייצוג הולם" במטרה להגדיל את החשיפה למועמדים רלוונטיים.  </w:t>
      </w:r>
    </w:p>
    <w:p w:rsidR="003339CC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הדרכה למנהלים מגייסים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- מרכז מעסיקים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ביצע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הדרכ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למנהלים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על מנת לרתום אותם לתהליך קבלה של עובדים עם מוגבלויות.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ההדרכה התקיימה ביום 24.2.2020.</w:t>
      </w:r>
    </w:p>
    <w:p w:rsidR="003339CC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כל משרה, גם אם אינה ייעודית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מפורסמת לנציגי "ייצוג הולם"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במטרה להגדיל את החשיפה למועמדים רלוונטיים.  </w:t>
      </w:r>
    </w:p>
    <w:p w:rsidR="003339CC" w:rsidRPr="00663799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  <w:rtl/>
        </w:rPr>
      </w:pP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בוצעה פנייה אקטיבית לארגונים המלווים מועמדים בעלי מוגבלות בעת תהליך הגיוס, על מנת להבטיח את ליווי התהליך על ידיהם.</w:t>
      </w:r>
    </w:p>
    <w:p w:rsidR="003339CC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HAnsi" w:hint="cs"/>
          <w:sz w:val="22"/>
          <w:szCs w:val="22"/>
          <w:rtl/>
        </w:rPr>
        <w:t>תוכנית</w:t>
      </w:r>
      <w:proofErr w:type="spellEnd"/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העבודה פורסמה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באתר הרשות.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</w:p>
    <w:p w:rsidR="003339CC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 w:hint="cs"/>
          <w:sz w:val="22"/>
          <w:szCs w:val="22"/>
          <w:rtl/>
        </w:rPr>
        <w:t>נעשה פרסום פנימי באשר לפרטי ה</w:t>
      </w:r>
      <w:r w:rsidRPr="00663799">
        <w:rPr>
          <w:rFonts w:asciiTheme="minorHAnsi" w:eastAsiaTheme="minorHAnsi" w:hAnsiTheme="minorHAnsi" w:cstheme="minorHAnsi"/>
          <w:sz w:val="22"/>
          <w:szCs w:val="22"/>
          <w:rtl/>
        </w:rPr>
        <w:t>ממונ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 על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תעסוק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אנשים עם מוגבלות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בארגון.</w:t>
      </w:r>
    </w:p>
    <w:p w:rsidR="003339CC" w:rsidRPr="00F43692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43692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יועדו שתי משרות ספציפיות לפרסום עבור אנשים עם מוגבלויות </w:t>
      </w:r>
      <w:r w:rsidRPr="005F6BB3">
        <w:rPr>
          <w:rFonts w:cstheme="minorHAnsi"/>
          <w:rtl/>
        </w:rPr>
        <w:t>–</w:t>
      </w:r>
      <w:r w:rsidRPr="00F43692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משרות סטודנט בזירת תשתיות טכנולוגיות, מתוך 33 משרות שפורסמו.</w:t>
      </w:r>
    </w:p>
    <w:p w:rsidR="003339CC" w:rsidRPr="00F43692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43692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בוצעו פניות יזומות למועמדים המוגדרים כבעלי מוגבלות, אולם הם בחרו שלא להתמודד על התפקיד. </w:t>
      </w:r>
    </w:p>
    <w:p w:rsidR="003339CC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קיים </w:t>
      </w: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>קשר שוטף</w:t>
      </w:r>
      <w:r w:rsidRPr="000B57F9">
        <w:rPr>
          <w:rFonts w:asciiTheme="minorHAnsi" w:eastAsiaTheme="minorHAnsi" w:hAnsiTheme="minorHAnsi" w:cstheme="minorHAnsi"/>
          <w:sz w:val="22"/>
          <w:szCs w:val="22"/>
          <w:rtl/>
        </w:rPr>
        <w:t xml:space="preserve"> של הממונה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על תעסוקת אנשים עם מוגבלות בארגון</w:t>
      </w:r>
      <w:r w:rsidRPr="000B57F9">
        <w:rPr>
          <w:rFonts w:asciiTheme="minorHAnsi" w:eastAsiaTheme="minorHAnsi" w:hAnsiTheme="minorHAnsi" w:cstheme="minorHAnsi"/>
          <w:sz w:val="22"/>
          <w:szCs w:val="22"/>
          <w:rtl/>
        </w:rPr>
        <w:t xml:space="preserve"> עם נציגי "ייצוג הולם"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0B57F9">
        <w:rPr>
          <w:rFonts w:asciiTheme="minorHAnsi" w:eastAsiaTheme="minorHAnsi" w:hAnsiTheme="minorHAnsi" w:cstheme="minorHAnsi"/>
          <w:sz w:val="22"/>
          <w:szCs w:val="22"/>
          <w:rtl/>
        </w:rPr>
        <w:t xml:space="preserve"> ל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צורך </w:t>
      </w:r>
      <w:r w:rsidRPr="000B57F9">
        <w:rPr>
          <w:rFonts w:asciiTheme="minorHAnsi" w:eastAsiaTheme="minorHAnsi" w:hAnsiTheme="minorHAnsi" w:cstheme="minorHAnsi"/>
          <w:sz w:val="22"/>
          <w:szCs w:val="22"/>
          <w:rtl/>
        </w:rPr>
        <w:t xml:space="preserve">איתור בעיות, העלאת רעיונות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ו</w:t>
      </w:r>
      <w:r w:rsidRPr="000B57F9">
        <w:rPr>
          <w:rFonts w:asciiTheme="minorHAnsi" w:eastAsiaTheme="minorHAnsi" w:hAnsiTheme="minorHAnsi" w:cstheme="minorHAnsi"/>
          <w:sz w:val="22"/>
          <w:szCs w:val="22"/>
          <w:rtl/>
        </w:rPr>
        <w:t>הגדלת ממשק הפעילות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</w:p>
    <w:p w:rsidR="003339CC" w:rsidRPr="00F43692" w:rsidRDefault="003339CC" w:rsidP="003339CC">
      <w:pPr>
        <w:pStyle w:val="ListParagraph"/>
        <w:numPr>
          <w:ilvl w:val="0"/>
          <w:numId w:val="14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43692">
        <w:rPr>
          <w:rFonts w:asciiTheme="minorHAnsi" w:eastAsiaTheme="minorHAnsi" w:hAnsiTheme="minorHAnsi" w:cstheme="minorHAnsi" w:hint="cs"/>
          <w:sz w:val="22"/>
          <w:szCs w:val="22"/>
          <w:rtl/>
        </w:rPr>
        <w:t>תכנית העבודה המלאה לשנת 2021 אושרה ע"י הנהלת הארגון ביום 17.9.2020.</w:t>
      </w:r>
    </w:p>
    <w:p w:rsidR="00663799" w:rsidRDefault="00663799" w:rsidP="00C4671A">
      <w:pPr>
        <w:pStyle w:val="ListParagraph"/>
        <w:numPr>
          <w:ilvl w:val="0"/>
          <w:numId w:val="15"/>
        </w:numPr>
        <w:bidi/>
        <w:ind w:left="652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פעילות 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שבכוונתנו לעשות בשנת 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202</w:t>
      </w:r>
      <w:r w:rsidR="00C4671A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1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על מנת לעמוד בתנאי החוק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:</w:t>
      </w:r>
    </w:p>
    <w:p w:rsidR="003339CC" w:rsidRDefault="003339CC" w:rsidP="003339CC">
      <w:pPr>
        <w:pStyle w:val="ListParagraph"/>
        <w:numPr>
          <w:ilvl w:val="0"/>
          <w:numId w:val="15"/>
        </w:numPr>
        <w:bidi/>
        <w:ind w:left="652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lastRenderedPageBreak/>
        <w:t xml:space="preserve">פעילות </w:t>
      </w:r>
      <w:r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מתוכננת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 </w:t>
      </w:r>
      <w:r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ל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שנת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202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1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על מנת לעמוד ב</w:t>
      </w:r>
      <w:r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יעדי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החוק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:</w:t>
      </w:r>
    </w:p>
    <w:p w:rsidR="003339CC" w:rsidRPr="005D5CD7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  <w:rtl/>
        </w:rPr>
      </w:pPr>
      <w:r w:rsidRPr="005D5CD7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נמשיך לחפש שיתופי פעולה נוספים עם מוסדות אקדמיים וארגונים המסייעים לאתר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מועמדים</w:t>
      </w:r>
      <w:r w:rsidRPr="005D5CD7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בעלי</w:t>
      </w:r>
      <w:r w:rsidRPr="005D5CD7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מוגבלויות.</w:t>
      </w:r>
    </w:p>
    <w:p w:rsidR="003339CC" w:rsidRPr="006952F7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ב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כל גיוס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ייעשו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פניות למספר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רב ככל הניתן של 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גופים העוסקים בתחום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על מנת לק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>דם העסקה של עובדים עם מוגבלויות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</w:p>
    <w:p w:rsidR="003339CC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ייעשה פרסום חוזר באתר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הפנימי של עובדי </w:t>
      </w: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הרשות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מטעם</w:t>
      </w: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</w:t>
      </w: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>ממונ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 על</w:t>
      </w: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תעסוק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</w:t>
      </w: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אנשים עם מוגבלו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ת, על מנת</w:t>
      </w: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להגביר את מודעות עובדי הארגון לחשיבות הנושא.</w:t>
      </w:r>
    </w:p>
    <w:p w:rsidR="003339CC" w:rsidRPr="006952F7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rtl/>
        </w:rPr>
        <w:t>כל מודע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 "דרושים"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 שהרשות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>פרס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ם,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תכיל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נוסח הקורא ל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הגשת 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מועמד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ות על ידי בעלי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מוגבלו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יו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ת – </w:t>
      </w:r>
    </w:p>
    <w:p w:rsidR="003339CC" w:rsidRPr="00A314DD" w:rsidRDefault="003339CC" w:rsidP="003339CC">
      <w:pPr>
        <w:pStyle w:val="ListParagraph"/>
        <w:bidi/>
        <w:ind w:left="144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"</w:t>
      </w:r>
      <w:r w:rsidRPr="00A314DD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הרשות תשקול בחיוב מתן העדפה לאוכלוסיות הזכאיות לייצוג הולם</w:t>
      </w:r>
      <w:r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>,</w:t>
      </w:r>
      <w:r w:rsidRPr="00A314DD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ולפיכך המועמד רשאי, אך לא חייב, לציין זאת בקורות החיים שהוא מעביר". </w:t>
      </w:r>
    </w:p>
    <w:p w:rsidR="003339CC" w:rsidRPr="00A314DD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השתתפות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ה</w:t>
      </w: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>ממונה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על תעסוקת אנשים עם מוגבלות</w:t>
      </w: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בפורום ממונים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על מנת ליצור שתופי פעולה ולבצע למידת עמיתים. </w:t>
      </w:r>
    </w:p>
    <w:p w:rsidR="003339CC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>חשיפת סיפורי הצלחה כצעד להצגת הארגון כמכיל ו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כ</w:t>
      </w: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>משלב אוכלוסיות מגוונות.</w:t>
      </w:r>
    </w:p>
    <w:p w:rsidR="00351E96" w:rsidRPr="00F43692" w:rsidRDefault="00351E96" w:rsidP="00351E96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43692">
        <w:rPr>
          <w:rFonts w:asciiTheme="minorHAnsi" w:eastAsiaTheme="minorHAnsi" w:hAnsiTheme="minorHAnsi" w:cstheme="minorHAnsi" w:hint="cs"/>
          <w:sz w:val="22"/>
          <w:szCs w:val="22"/>
          <w:rtl/>
        </w:rPr>
        <w:t>מתוך כוונת הארגון להמשיך לגייס עובדים בעלי מוגבלות, הרשות תשתדל לייעד משרה נוספת אחת במהלך שנת 2021 לאיוש על ידי עובד בעל מוגבלות.</w:t>
      </w:r>
    </w:p>
    <w:p w:rsidR="00351E96" w:rsidRPr="00A314DD" w:rsidRDefault="00351E96" w:rsidP="00E56F7A">
      <w:pPr>
        <w:pStyle w:val="ListParagraph"/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3339CC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</w:rPr>
      </w:pP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>עבודה עם גופים המעודדים גיוון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:</w:t>
      </w:r>
      <w:r w:rsidRPr="00A314DD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 xml:space="preserve">בעת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רכישת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 xml:space="preserve"> מתנות לעובדי התאגיד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ל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>אירועים שונים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 xml:space="preserve"> יתקיים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 xml:space="preserve"> ככל הניתן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 xml:space="preserve"> שיתוף פעולה עם גופים ועמותות המעודדים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העסקת אוכלוסיות מגוונות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 xml:space="preserve"> באוכלוסייה,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ובכלל זה</w:t>
      </w:r>
      <w:r w:rsidRPr="00A314DD">
        <w:rPr>
          <w:rFonts w:asciiTheme="minorHAnsi" w:eastAsiaTheme="minorHAnsi" w:hAnsiTheme="minorHAnsi" w:cstheme="minorHAnsi"/>
          <w:sz w:val="22"/>
          <w:szCs w:val="22"/>
          <w:rtl/>
        </w:rPr>
        <w:t xml:space="preserve"> עמותות לקידום אנשים עם מוגבלות</w:t>
      </w:r>
      <w:r w:rsidRPr="00A314DD">
        <w:rPr>
          <w:rFonts w:asciiTheme="minorHAnsi" w:eastAsiaTheme="minorHAnsi" w:hAnsiTheme="minorHAnsi" w:cstheme="minorHAnsi"/>
          <w:sz w:val="22"/>
          <w:szCs w:val="22"/>
        </w:rPr>
        <w:t>.</w:t>
      </w:r>
      <w:r w:rsidRPr="00A314DD">
        <w:rPr>
          <w:rFonts w:asciiTheme="minorHAnsi" w:eastAsiaTheme="minorHAnsi" w:hAnsiTheme="minorHAnsi" w:cstheme="minorHAnsi" w:hint="cs"/>
          <w:sz w:val="22"/>
          <w:szCs w:val="22"/>
          <w:highlight w:val="yellow"/>
          <w:rtl/>
        </w:rPr>
        <w:t xml:space="preserve"> </w:t>
      </w:r>
    </w:p>
    <w:p w:rsidR="003339CC" w:rsidRPr="00A314DD" w:rsidRDefault="003339CC" w:rsidP="003339CC">
      <w:pPr>
        <w:pStyle w:val="ListParagraph"/>
        <w:numPr>
          <w:ilvl w:val="0"/>
          <w:numId w:val="17"/>
        </w:numPr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</w:rPr>
      </w:pPr>
    </w:p>
    <w:p w:rsidR="003339CC" w:rsidRPr="00A314DD" w:rsidRDefault="003339CC" w:rsidP="003339CC">
      <w:pPr>
        <w:pStyle w:val="ListParagraph"/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  <w:rtl/>
        </w:rPr>
      </w:pPr>
    </w:p>
    <w:p w:rsidR="003339CC" w:rsidRDefault="003339CC" w:rsidP="003339CC">
      <w:pPr>
        <w:pStyle w:val="ListParagraph"/>
        <w:bidi/>
        <w:ind w:left="794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D0490C" w:rsidRPr="003339CC" w:rsidRDefault="00D0490C" w:rsidP="00D0490C">
      <w:pPr>
        <w:pStyle w:val="ListParagraph"/>
        <w:bidi/>
        <w:ind w:left="794"/>
        <w:rPr>
          <w:rFonts w:asciiTheme="minorHAnsi" w:hAnsiTheme="minorHAnsi" w:cstheme="minorHAnsi"/>
          <w:sz w:val="22"/>
          <w:szCs w:val="22"/>
          <w:rtl/>
        </w:rPr>
      </w:pPr>
    </w:p>
    <w:p w:rsidR="00D0490C" w:rsidRPr="00D0490C" w:rsidRDefault="00D0490C" w:rsidP="00D0490C">
      <w:pPr>
        <w:bidi/>
        <w:rPr>
          <w:rFonts w:cstheme="minorHAnsi"/>
          <w:b/>
          <w:bCs/>
          <w:u w:val="single"/>
        </w:rPr>
      </w:pPr>
    </w:p>
    <w:p w:rsidR="00663799" w:rsidRPr="00663799" w:rsidRDefault="00663799" w:rsidP="00663799">
      <w:pPr>
        <w:bidi/>
        <w:rPr>
          <w:rFonts w:cstheme="minorHAnsi"/>
          <w:b/>
          <w:bCs/>
          <w:rtl/>
        </w:rPr>
      </w:pPr>
    </w:p>
    <w:p w:rsidR="006952F7" w:rsidRDefault="006952F7" w:rsidP="006952F7">
      <w:pPr>
        <w:pStyle w:val="ListParagraph"/>
        <w:bidi/>
        <w:ind w:left="927"/>
        <w:jc w:val="center"/>
        <w:rPr>
          <w:rFonts w:asciiTheme="minorHAnsi" w:hAnsiTheme="minorHAnsi" w:cstheme="minorHAnsi"/>
          <w:rtl/>
        </w:rPr>
      </w:pPr>
      <w:r w:rsidRPr="006952F7">
        <w:rPr>
          <w:rFonts w:asciiTheme="minorHAnsi" w:hAnsiTheme="minorHAnsi" w:cstheme="minorHAnsi"/>
          <w:b/>
          <w:bCs/>
          <w:rtl/>
        </w:rPr>
        <w:t>פרטי ממונה תעסוקת אנשים עם מוגבלות בארגון</w:t>
      </w:r>
      <w:r w:rsidRPr="006952F7">
        <w:rPr>
          <w:rFonts w:asciiTheme="minorHAnsi" w:hAnsiTheme="minorHAnsi" w:cstheme="minorHAnsi"/>
        </w:rPr>
        <w:t>:</w:t>
      </w:r>
    </w:p>
    <w:p w:rsidR="006952F7" w:rsidRDefault="006952F7" w:rsidP="006952F7">
      <w:pPr>
        <w:pStyle w:val="ListParagraph"/>
        <w:bidi/>
        <w:ind w:left="927"/>
        <w:jc w:val="center"/>
        <w:rPr>
          <w:rFonts w:asciiTheme="minorHAnsi" w:hAnsiTheme="minorHAnsi" w:cstheme="minorHAnsi"/>
          <w:rtl/>
        </w:rPr>
      </w:pPr>
      <w:r w:rsidRPr="006952F7">
        <w:rPr>
          <w:rFonts w:asciiTheme="minorHAnsi" w:hAnsiTheme="minorHAnsi" w:cstheme="minorHAnsi"/>
          <w:rtl/>
        </w:rPr>
        <w:t xml:space="preserve">שם מלא: </w:t>
      </w:r>
      <w:r w:rsidR="006724EE">
        <w:rPr>
          <w:rFonts w:asciiTheme="minorHAnsi" w:hAnsiTheme="minorHAnsi" w:cstheme="minorHAnsi" w:hint="cs"/>
          <w:rtl/>
        </w:rPr>
        <w:t xml:space="preserve">דינה </w:t>
      </w:r>
      <w:proofErr w:type="spellStart"/>
      <w:r w:rsidR="006724EE">
        <w:rPr>
          <w:rFonts w:asciiTheme="minorHAnsi" w:hAnsiTheme="minorHAnsi" w:cstheme="minorHAnsi" w:hint="cs"/>
          <w:rtl/>
        </w:rPr>
        <w:t>אוסטרו</w:t>
      </w:r>
      <w:r>
        <w:rPr>
          <w:rFonts w:asciiTheme="minorHAnsi" w:hAnsiTheme="minorHAnsi" w:cstheme="minorHAnsi" w:hint="cs"/>
          <w:rtl/>
        </w:rPr>
        <w:t>בסקי</w:t>
      </w:r>
      <w:proofErr w:type="spellEnd"/>
    </w:p>
    <w:p w:rsidR="006952F7" w:rsidRDefault="006952F7" w:rsidP="006952F7">
      <w:pPr>
        <w:pStyle w:val="ListParagraph"/>
        <w:bidi/>
        <w:ind w:left="92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>טלפון:</w:t>
      </w:r>
      <w:r w:rsidRPr="006952F7">
        <w:rPr>
          <w:rFonts w:asciiTheme="minorHAnsi" w:hAnsiTheme="minorHAnsi" w:cstheme="minorHAnsi"/>
          <w:rtl/>
        </w:rPr>
        <w:t xml:space="preserve"> </w:t>
      </w:r>
      <w:r w:rsidRPr="006952F7">
        <w:rPr>
          <w:rFonts w:asciiTheme="minorHAnsi" w:hAnsiTheme="minorHAnsi" w:cstheme="minorHAnsi"/>
        </w:rPr>
        <w:t>03-51181</w:t>
      </w:r>
      <w:r>
        <w:rPr>
          <w:rFonts w:asciiTheme="minorHAnsi" w:hAnsiTheme="minorHAnsi" w:cstheme="minorHAnsi"/>
        </w:rPr>
        <w:t>31</w:t>
      </w:r>
    </w:p>
    <w:p w:rsidR="00CC7044" w:rsidRPr="006952F7" w:rsidRDefault="006952F7" w:rsidP="006952F7">
      <w:pPr>
        <w:pStyle w:val="ListParagraph"/>
        <w:bidi/>
        <w:jc w:val="center"/>
        <w:rPr>
          <w:rFonts w:asciiTheme="minorHAnsi" w:eastAsia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 w:hint="cs"/>
          <w:rtl/>
        </w:rPr>
        <w:t>כתובת מייל:</w:t>
      </w:r>
      <w:r w:rsidRPr="006952F7">
        <w:t xml:space="preserve"> </w:t>
      </w:r>
      <w:r w:rsidRPr="006952F7">
        <w:rPr>
          <w:rFonts w:asciiTheme="minorHAnsi" w:hAnsiTheme="minorHAnsi" w:cstheme="minorHAnsi"/>
        </w:rPr>
        <w:t>Dina.Ostrovsky@innovationisrael.org.il</w:t>
      </w:r>
    </w:p>
    <w:p w:rsidR="00E15A67" w:rsidRPr="006952F7" w:rsidRDefault="00E15A67" w:rsidP="006952F7">
      <w:pPr>
        <w:bidi/>
        <w:jc w:val="center"/>
        <w:rPr>
          <w:rFonts w:cstheme="minorHAnsi"/>
        </w:rPr>
      </w:pPr>
    </w:p>
    <w:p w:rsidR="0058082F" w:rsidRPr="006952F7" w:rsidRDefault="0058082F" w:rsidP="000C7409">
      <w:pPr>
        <w:pStyle w:val="ListParagraph"/>
        <w:bidi/>
        <w:ind w:left="927"/>
        <w:rPr>
          <w:rFonts w:asciiTheme="minorHAnsi" w:eastAsiaTheme="minorHAnsi" w:hAnsiTheme="minorHAnsi" w:cstheme="minorHAnsi"/>
          <w:sz w:val="22"/>
          <w:szCs w:val="22"/>
          <w:rtl/>
        </w:rPr>
      </w:pPr>
    </w:p>
    <w:sectPr w:rsidR="0058082F" w:rsidRPr="006952F7" w:rsidSect="005F0D5E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6B" w:rsidRDefault="00571F6B" w:rsidP="005F0D5E">
      <w:pPr>
        <w:spacing w:after="0" w:line="240" w:lineRule="auto"/>
      </w:pPr>
      <w:r>
        <w:separator/>
      </w:r>
    </w:p>
  </w:endnote>
  <w:endnote w:type="continuationSeparator" w:id="0">
    <w:p w:rsidR="00571F6B" w:rsidRDefault="00571F6B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7A" w:rsidRPr="0006107A" w:rsidRDefault="0006107A" w:rsidP="0006107A">
    <w:pPr>
      <w:pStyle w:val="Footer"/>
      <w:spacing w:before="120"/>
      <w:rPr>
        <w:rFonts w:cstheme="minorHAnsi"/>
        <w:sz w:val="20"/>
        <w:szCs w:val="20"/>
        <w:rtl/>
      </w:rPr>
    </w:pPr>
    <w:r w:rsidRPr="0006107A">
      <w:rPr>
        <w:rFonts w:cstheme="minorHAnsi"/>
        <w:sz w:val="20"/>
        <w:szCs w:val="20"/>
      </w:rPr>
      <w:t>Israel Innovation Authority</w:t>
    </w:r>
  </w:p>
  <w:p w:rsidR="0006107A" w:rsidRPr="0006107A" w:rsidRDefault="0006107A" w:rsidP="0006107A">
    <w:pPr>
      <w:rPr>
        <w:rFonts w:cstheme="minorHAnsi"/>
        <w:color w:val="1F497D" w:themeColor="text2"/>
        <w:sz w:val="20"/>
        <w:szCs w:val="20"/>
      </w:rPr>
    </w:pPr>
    <w:r w:rsidRPr="0006107A">
      <w:rPr>
        <w:rFonts w:cstheme="minorHAnsi"/>
        <w:color w:val="1F497D" w:themeColor="text2"/>
        <w:sz w:val="20"/>
        <w:szCs w:val="20"/>
      </w:rPr>
      <w:t xml:space="preserve">Phone: </w:t>
    </w:r>
    <w:r w:rsidRPr="0006107A">
      <w:rPr>
        <w:rFonts w:cstheme="minorHAnsi"/>
        <w:color w:val="1F497D" w:themeColor="text2"/>
        <w:sz w:val="20"/>
        <w:szCs w:val="20"/>
        <w:rtl/>
      </w:rPr>
      <w:t>972-3-7157991+</w:t>
    </w:r>
    <w:r w:rsidRPr="0006107A">
      <w:rPr>
        <w:rFonts w:cstheme="minorHAnsi"/>
        <w:color w:val="1F497D" w:themeColor="text2"/>
        <w:sz w:val="20"/>
        <w:szCs w:val="20"/>
      </w:rPr>
      <w:t xml:space="preserve"> |</w:t>
    </w:r>
  </w:p>
  <w:p w:rsidR="0006107A" w:rsidRPr="0006107A" w:rsidRDefault="0006107A" w:rsidP="0006107A">
    <w:pPr>
      <w:rPr>
        <w:rFonts w:cstheme="minorHAnsi"/>
        <w:color w:val="1F497D"/>
        <w:sz w:val="20"/>
        <w:szCs w:val="20"/>
      </w:rPr>
    </w:pPr>
    <w:r w:rsidRPr="0006107A">
      <w:rPr>
        <w:rFonts w:cstheme="minorHAnsi"/>
        <w:color w:val="1F497D" w:themeColor="text2"/>
        <w:sz w:val="20"/>
        <w:szCs w:val="20"/>
      </w:rPr>
      <w:t xml:space="preserve"> </w:t>
    </w:r>
    <w:hyperlink r:id="rId1" w:history="1">
      <w:r w:rsidRPr="0006107A">
        <w:rPr>
          <w:rStyle w:val="Hyperlink"/>
          <w:rFonts w:cstheme="minorHAnsi"/>
          <w:sz w:val="20"/>
          <w:szCs w:val="20"/>
        </w:rPr>
        <w:t>www.innovationisrael.org.il</w:t>
      </w:r>
    </w:hyperlink>
    <w:r w:rsidRPr="0006107A">
      <w:rPr>
        <w:rFonts w:cstheme="minorHAnsi"/>
        <w:sz w:val="20"/>
        <w:szCs w:val="20"/>
      </w:rPr>
      <w:t xml:space="preserve"> </w:t>
    </w:r>
  </w:p>
  <w:p w:rsidR="003F5BF5" w:rsidRPr="0006107A" w:rsidRDefault="0006107A" w:rsidP="0006107A">
    <w:pPr>
      <w:pStyle w:val="Footer"/>
      <w:rPr>
        <w:rFonts w:cstheme="minorHAnsi"/>
        <w:sz w:val="20"/>
        <w:szCs w:val="20"/>
      </w:rPr>
    </w:pPr>
    <w:r w:rsidRPr="0006107A">
      <w:rPr>
        <w:rFonts w:eastAsiaTheme="minorEastAsia" w:cstheme="minorHAnsi"/>
        <w:noProof/>
        <w:color w:val="002060"/>
        <w:sz w:val="20"/>
        <w:szCs w:val="20"/>
      </w:rPr>
      <w:t>Malha Technology Park, Jerusalem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6B" w:rsidRDefault="00571F6B" w:rsidP="005F0D5E">
      <w:pPr>
        <w:spacing w:after="0" w:line="240" w:lineRule="auto"/>
      </w:pPr>
      <w:r>
        <w:separator/>
      </w:r>
    </w:p>
  </w:footnote>
  <w:footnote w:type="continuationSeparator" w:id="0">
    <w:p w:rsidR="00571F6B" w:rsidRDefault="00571F6B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E56F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446857" o:spid="_x0000_s2103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E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06107A" w:rsidP="0006107A">
    <w:pPr>
      <w:pStyle w:val="Header"/>
      <w:jc w:val="both"/>
    </w:pPr>
    <w:r>
      <w:rPr>
        <w:noProof/>
      </w:rPr>
      <w:drawing>
        <wp:inline distT="0" distB="0" distL="0" distR="0" wp14:anchorId="6B1F476F">
          <wp:extent cx="7454900" cy="12477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E56F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446856" o:spid="_x0000_s2102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E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28"/>
    <w:multiLevelType w:val="hybridMultilevel"/>
    <w:tmpl w:val="6C8A8684"/>
    <w:lvl w:ilvl="0" w:tplc="EF02B7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E1275"/>
    <w:multiLevelType w:val="hybridMultilevel"/>
    <w:tmpl w:val="1B20E716"/>
    <w:lvl w:ilvl="0" w:tplc="0D20FE1A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E5B4B932" w:tentative="1">
      <w:start w:val="1"/>
      <w:numFmt w:val="lowerLetter"/>
      <w:lvlText w:val="%2."/>
      <w:lvlJc w:val="left"/>
      <w:pPr>
        <w:ind w:left="1080" w:hanging="360"/>
      </w:pPr>
    </w:lvl>
    <w:lvl w:ilvl="2" w:tplc="271EF4C6" w:tentative="1">
      <w:start w:val="1"/>
      <w:numFmt w:val="lowerRoman"/>
      <w:lvlText w:val="%3."/>
      <w:lvlJc w:val="right"/>
      <w:pPr>
        <w:ind w:left="1800" w:hanging="180"/>
      </w:pPr>
    </w:lvl>
    <w:lvl w:ilvl="3" w:tplc="1AE669DE" w:tentative="1">
      <w:start w:val="1"/>
      <w:numFmt w:val="decimal"/>
      <w:lvlText w:val="%4."/>
      <w:lvlJc w:val="left"/>
      <w:pPr>
        <w:ind w:left="2520" w:hanging="360"/>
      </w:pPr>
    </w:lvl>
    <w:lvl w:ilvl="4" w:tplc="078AAC7E" w:tentative="1">
      <w:start w:val="1"/>
      <w:numFmt w:val="lowerLetter"/>
      <w:lvlText w:val="%5."/>
      <w:lvlJc w:val="left"/>
      <w:pPr>
        <w:ind w:left="3240" w:hanging="360"/>
      </w:pPr>
    </w:lvl>
    <w:lvl w:ilvl="5" w:tplc="CE5403F0" w:tentative="1">
      <w:start w:val="1"/>
      <w:numFmt w:val="lowerRoman"/>
      <w:lvlText w:val="%6."/>
      <w:lvlJc w:val="right"/>
      <w:pPr>
        <w:ind w:left="3960" w:hanging="180"/>
      </w:pPr>
    </w:lvl>
    <w:lvl w:ilvl="6" w:tplc="7646DF5E" w:tentative="1">
      <w:start w:val="1"/>
      <w:numFmt w:val="decimal"/>
      <w:lvlText w:val="%7."/>
      <w:lvlJc w:val="left"/>
      <w:pPr>
        <w:ind w:left="4680" w:hanging="360"/>
      </w:pPr>
    </w:lvl>
    <w:lvl w:ilvl="7" w:tplc="DAC68502" w:tentative="1">
      <w:start w:val="1"/>
      <w:numFmt w:val="lowerLetter"/>
      <w:lvlText w:val="%8."/>
      <w:lvlJc w:val="left"/>
      <w:pPr>
        <w:ind w:left="5400" w:hanging="360"/>
      </w:pPr>
    </w:lvl>
    <w:lvl w:ilvl="8" w:tplc="0F00C8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A6FD1"/>
    <w:multiLevelType w:val="hybridMultilevel"/>
    <w:tmpl w:val="F4A29D3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8A3"/>
    <w:multiLevelType w:val="hybridMultilevel"/>
    <w:tmpl w:val="0AB29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56D"/>
    <w:multiLevelType w:val="multilevel"/>
    <w:tmpl w:val="5E9E442A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ascii="David" w:hAnsi="David" w:cs="David" w:hint="cs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664" w:hanging="664"/>
      </w:pPr>
      <w:rPr>
        <w:rFonts w:cs="David" w:hint="cs"/>
        <w:b w:val="0"/>
        <w:bCs w:val="0"/>
        <w:iCs w:val="0"/>
        <w:color w:val="auto"/>
        <w:sz w:val="26"/>
        <w:szCs w:val="26"/>
        <w:lang w:val="en-US"/>
      </w:rPr>
    </w:lvl>
    <w:lvl w:ilvl="2">
      <w:start w:val="1"/>
      <w:numFmt w:val="decimal"/>
      <w:lvlText w:val="%1.%2.%3"/>
      <w:lvlJc w:val="left"/>
      <w:pPr>
        <w:ind w:left="2155" w:hanging="1021"/>
      </w:pPr>
      <w:rPr>
        <w:rFonts w:cs="David" w:hint="default"/>
        <w:b w:val="0"/>
        <w:bCs w:val="0"/>
        <w:color w:val="auto"/>
        <w:sz w:val="26"/>
        <w:szCs w:val="26"/>
      </w:rPr>
    </w:lvl>
    <w:lvl w:ilvl="3">
      <w:start w:val="1"/>
      <w:numFmt w:val="hebrew1"/>
      <w:lvlText w:val="(%4)"/>
      <w:lvlJc w:val="left"/>
      <w:pPr>
        <w:ind w:left="2325" w:hanging="567"/>
      </w:pPr>
      <w:rPr>
        <w:rFonts w:cs="David" w:hint="default"/>
        <w:b w:val="0"/>
        <w:bCs w:val="0"/>
        <w:sz w:val="26"/>
        <w:szCs w:val="26"/>
        <w:lang w:val="en-US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28FD2DDD"/>
    <w:multiLevelType w:val="hybridMultilevel"/>
    <w:tmpl w:val="8EEEB850"/>
    <w:lvl w:ilvl="0" w:tplc="2E70C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0B2F012" w:tentative="1">
      <w:start w:val="1"/>
      <w:numFmt w:val="lowerLetter"/>
      <w:lvlText w:val="%2."/>
      <w:lvlJc w:val="left"/>
      <w:pPr>
        <w:ind w:left="1440" w:hanging="360"/>
      </w:pPr>
    </w:lvl>
    <w:lvl w:ilvl="2" w:tplc="79DA401A" w:tentative="1">
      <w:start w:val="1"/>
      <w:numFmt w:val="lowerRoman"/>
      <w:lvlText w:val="%3."/>
      <w:lvlJc w:val="right"/>
      <w:pPr>
        <w:ind w:left="2160" w:hanging="180"/>
      </w:pPr>
    </w:lvl>
    <w:lvl w:ilvl="3" w:tplc="7272243A" w:tentative="1">
      <w:start w:val="1"/>
      <w:numFmt w:val="decimal"/>
      <w:lvlText w:val="%4."/>
      <w:lvlJc w:val="left"/>
      <w:pPr>
        <w:ind w:left="2880" w:hanging="360"/>
      </w:pPr>
    </w:lvl>
    <w:lvl w:ilvl="4" w:tplc="166A23AE" w:tentative="1">
      <w:start w:val="1"/>
      <w:numFmt w:val="lowerLetter"/>
      <w:lvlText w:val="%5."/>
      <w:lvlJc w:val="left"/>
      <w:pPr>
        <w:ind w:left="3600" w:hanging="360"/>
      </w:pPr>
    </w:lvl>
    <w:lvl w:ilvl="5" w:tplc="3208D85E" w:tentative="1">
      <w:start w:val="1"/>
      <w:numFmt w:val="lowerRoman"/>
      <w:lvlText w:val="%6."/>
      <w:lvlJc w:val="right"/>
      <w:pPr>
        <w:ind w:left="4320" w:hanging="180"/>
      </w:pPr>
    </w:lvl>
    <w:lvl w:ilvl="6" w:tplc="32FAFC2A" w:tentative="1">
      <w:start w:val="1"/>
      <w:numFmt w:val="decimal"/>
      <w:lvlText w:val="%7."/>
      <w:lvlJc w:val="left"/>
      <w:pPr>
        <w:ind w:left="5040" w:hanging="360"/>
      </w:pPr>
    </w:lvl>
    <w:lvl w:ilvl="7" w:tplc="8982E96C" w:tentative="1">
      <w:start w:val="1"/>
      <w:numFmt w:val="lowerLetter"/>
      <w:lvlText w:val="%8."/>
      <w:lvlJc w:val="left"/>
      <w:pPr>
        <w:ind w:left="5760" w:hanging="360"/>
      </w:pPr>
    </w:lvl>
    <w:lvl w:ilvl="8" w:tplc="727EC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78DA"/>
    <w:multiLevelType w:val="hybridMultilevel"/>
    <w:tmpl w:val="1582A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6310C"/>
    <w:multiLevelType w:val="hybridMultilevel"/>
    <w:tmpl w:val="66D0BCDA"/>
    <w:lvl w:ilvl="0" w:tplc="6F48786A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0089CD"/>
      </w:rPr>
    </w:lvl>
    <w:lvl w:ilvl="1" w:tplc="154A1570" w:tentative="1">
      <w:start w:val="1"/>
      <w:numFmt w:val="lowerLetter"/>
      <w:lvlText w:val="%2."/>
      <w:lvlJc w:val="left"/>
      <w:pPr>
        <w:ind w:left="1080" w:hanging="360"/>
      </w:pPr>
    </w:lvl>
    <w:lvl w:ilvl="2" w:tplc="C234DFA8" w:tentative="1">
      <w:start w:val="1"/>
      <w:numFmt w:val="lowerRoman"/>
      <w:lvlText w:val="%3."/>
      <w:lvlJc w:val="right"/>
      <w:pPr>
        <w:ind w:left="1800" w:hanging="180"/>
      </w:pPr>
    </w:lvl>
    <w:lvl w:ilvl="3" w:tplc="E99CBE9C" w:tentative="1">
      <w:start w:val="1"/>
      <w:numFmt w:val="decimal"/>
      <w:lvlText w:val="%4."/>
      <w:lvlJc w:val="left"/>
      <w:pPr>
        <w:ind w:left="2520" w:hanging="360"/>
      </w:pPr>
    </w:lvl>
    <w:lvl w:ilvl="4" w:tplc="EB04AA04" w:tentative="1">
      <w:start w:val="1"/>
      <w:numFmt w:val="lowerLetter"/>
      <w:lvlText w:val="%5."/>
      <w:lvlJc w:val="left"/>
      <w:pPr>
        <w:ind w:left="3240" w:hanging="360"/>
      </w:pPr>
    </w:lvl>
    <w:lvl w:ilvl="5" w:tplc="040C8A52" w:tentative="1">
      <w:start w:val="1"/>
      <w:numFmt w:val="lowerRoman"/>
      <w:lvlText w:val="%6."/>
      <w:lvlJc w:val="right"/>
      <w:pPr>
        <w:ind w:left="3960" w:hanging="180"/>
      </w:pPr>
    </w:lvl>
    <w:lvl w:ilvl="6" w:tplc="D7F20B4A" w:tentative="1">
      <w:start w:val="1"/>
      <w:numFmt w:val="decimal"/>
      <w:lvlText w:val="%7."/>
      <w:lvlJc w:val="left"/>
      <w:pPr>
        <w:ind w:left="4680" w:hanging="360"/>
      </w:pPr>
    </w:lvl>
    <w:lvl w:ilvl="7" w:tplc="7C5AF31C" w:tentative="1">
      <w:start w:val="1"/>
      <w:numFmt w:val="lowerLetter"/>
      <w:lvlText w:val="%8."/>
      <w:lvlJc w:val="left"/>
      <w:pPr>
        <w:ind w:left="5400" w:hanging="360"/>
      </w:pPr>
    </w:lvl>
    <w:lvl w:ilvl="8" w:tplc="12EE7C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C4377"/>
    <w:multiLevelType w:val="hybridMultilevel"/>
    <w:tmpl w:val="E2BC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990"/>
    <w:multiLevelType w:val="hybridMultilevel"/>
    <w:tmpl w:val="14EC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0A50"/>
    <w:multiLevelType w:val="hybridMultilevel"/>
    <w:tmpl w:val="B7EEDD8C"/>
    <w:lvl w:ilvl="0" w:tplc="37F4D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E025B9"/>
    <w:multiLevelType w:val="hybridMultilevel"/>
    <w:tmpl w:val="DAF81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BE41FD"/>
    <w:multiLevelType w:val="hybridMultilevel"/>
    <w:tmpl w:val="4D24B2F2"/>
    <w:lvl w:ilvl="0" w:tplc="893C3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DB0C36"/>
    <w:multiLevelType w:val="hybridMultilevel"/>
    <w:tmpl w:val="B7B64C54"/>
    <w:lvl w:ilvl="0" w:tplc="D4E4B19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8C2844DE" w:tentative="1">
      <w:start w:val="1"/>
      <w:numFmt w:val="lowerLetter"/>
      <w:lvlText w:val="%2."/>
      <w:lvlJc w:val="left"/>
      <w:pPr>
        <w:ind w:left="1440" w:hanging="360"/>
      </w:pPr>
    </w:lvl>
    <w:lvl w:ilvl="2" w:tplc="89B67F80" w:tentative="1">
      <w:start w:val="1"/>
      <w:numFmt w:val="lowerRoman"/>
      <w:lvlText w:val="%3."/>
      <w:lvlJc w:val="right"/>
      <w:pPr>
        <w:ind w:left="2160" w:hanging="180"/>
      </w:pPr>
    </w:lvl>
    <w:lvl w:ilvl="3" w:tplc="ED1C0348" w:tentative="1">
      <w:start w:val="1"/>
      <w:numFmt w:val="decimal"/>
      <w:lvlText w:val="%4."/>
      <w:lvlJc w:val="left"/>
      <w:pPr>
        <w:ind w:left="2880" w:hanging="360"/>
      </w:pPr>
    </w:lvl>
    <w:lvl w:ilvl="4" w:tplc="3A40F56E" w:tentative="1">
      <w:start w:val="1"/>
      <w:numFmt w:val="lowerLetter"/>
      <w:lvlText w:val="%5."/>
      <w:lvlJc w:val="left"/>
      <w:pPr>
        <w:ind w:left="3600" w:hanging="360"/>
      </w:pPr>
    </w:lvl>
    <w:lvl w:ilvl="5" w:tplc="305826C0" w:tentative="1">
      <w:start w:val="1"/>
      <w:numFmt w:val="lowerRoman"/>
      <w:lvlText w:val="%6."/>
      <w:lvlJc w:val="right"/>
      <w:pPr>
        <w:ind w:left="4320" w:hanging="180"/>
      </w:pPr>
    </w:lvl>
    <w:lvl w:ilvl="6" w:tplc="1A661378" w:tentative="1">
      <w:start w:val="1"/>
      <w:numFmt w:val="decimal"/>
      <w:lvlText w:val="%7."/>
      <w:lvlJc w:val="left"/>
      <w:pPr>
        <w:ind w:left="5040" w:hanging="360"/>
      </w:pPr>
    </w:lvl>
    <w:lvl w:ilvl="7" w:tplc="3B8AA086" w:tentative="1">
      <w:start w:val="1"/>
      <w:numFmt w:val="lowerLetter"/>
      <w:lvlText w:val="%8."/>
      <w:lvlJc w:val="left"/>
      <w:pPr>
        <w:ind w:left="5760" w:hanging="360"/>
      </w:pPr>
    </w:lvl>
    <w:lvl w:ilvl="8" w:tplc="CF465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60E2"/>
    <w:multiLevelType w:val="hybridMultilevel"/>
    <w:tmpl w:val="D3BA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D1C6D"/>
    <w:multiLevelType w:val="hybridMultilevel"/>
    <w:tmpl w:val="0D2EDF3C"/>
    <w:lvl w:ilvl="0" w:tplc="91A27DD6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6" w15:restartNumberingAfterBreak="0">
    <w:nsid w:val="7477525A"/>
    <w:multiLevelType w:val="hybridMultilevel"/>
    <w:tmpl w:val="1A6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81E97"/>
    <w:multiLevelType w:val="hybridMultilevel"/>
    <w:tmpl w:val="659810EC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16"/>
  </w:num>
  <w:num w:numId="9">
    <w:abstractNumId w:val="4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17"/>
  </w:num>
  <w:num w:numId="16">
    <w:abstractNumId w:val="12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5E"/>
    <w:rsid w:val="000203B5"/>
    <w:rsid w:val="0006107A"/>
    <w:rsid w:val="000719F6"/>
    <w:rsid w:val="0007615B"/>
    <w:rsid w:val="000B3491"/>
    <w:rsid w:val="000B57F9"/>
    <w:rsid w:val="000C7409"/>
    <w:rsid w:val="0019615E"/>
    <w:rsid w:val="001B76BA"/>
    <w:rsid w:val="001D3E23"/>
    <w:rsid w:val="00205454"/>
    <w:rsid w:val="0020766A"/>
    <w:rsid w:val="002236C7"/>
    <w:rsid w:val="00223B1E"/>
    <w:rsid w:val="0022458E"/>
    <w:rsid w:val="00261647"/>
    <w:rsid w:val="00274D4A"/>
    <w:rsid w:val="002A27F0"/>
    <w:rsid w:val="002B7B34"/>
    <w:rsid w:val="002B7C12"/>
    <w:rsid w:val="002C711F"/>
    <w:rsid w:val="002F0BD1"/>
    <w:rsid w:val="003339CC"/>
    <w:rsid w:val="00351E96"/>
    <w:rsid w:val="00397071"/>
    <w:rsid w:val="003A6298"/>
    <w:rsid w:val="003E1607"/>
    <w:rsid w:val="003F5BF5"/>
    <w:rsid w:val="00430477"/>
    <w:rsid w:val="004716C1"/>
    <w:rsid w:val="004B4A31"/>
    <w:rsid w:val="00571F6B"/>
    <w:rsid w:val="0058082F"/>
    <w:rsid w:val="005D2DDA"/>
    <w:rsid w:val="005D40B6"/>
    <w:rsid w:val="005D5CD7"/>
    <w:rsid w:val="005F0D5E"/>
    <w:rsid w:val="006045C9"/>
    <w:rsid w:val="00604F1B"/>
    <w:rsid w:val="006232FD"/>
    <w:rsid w:val="00625E56"/>
    <w:rsid w:val="00644C67"/>
    <w:rsid w:val="00663799"/>
    <w:rsid w:val="006724EE"/>
    <w:rsid w:val="00672FC6"/>
    <w:rsid w:val="00687627"/>
    <w:rsid w:val="006952F7"/>
    <w:rsid w:val="006B5673"/>
    <w:rsid w:val="0091322D"/>
    <w:rsid w:val="00981EAD"/>
    <w:rsid w:val="009A4E61"/>
    <w:rsid w:val="009D217F"/>
    <w:rsid w:val="009D2A0F"/>
    <w:rsid w:val="00A314DD"/>
    <w:rsid w:val="00AD4843"/>
    <w:rsid w:val="00AE2A2E"/>
    <w:rsid w:val="00B248A3"/>
    <w:rsid w:val="00B547C6"/>
    <w:rsid w:val="00B60798"/>
    <w:rsid w:val="00BB2D06"/>
    <w:rsid w:val="00BC3FD8"/>
    <w:rsid w:val="00BD54B1"/>
    <w:rsid w:val="00BF035A"/>
    <w:rsid w:val="00C136EC"/>
    <w:rsid w:val="00C31D90"/>
    <w:rsid w:val="00C40458"/>
    <w:rsid w:val="00C40AE0"/>
    <w:rsid w:val="00C4671A"/>
    <w:rsid w:val="00C5186A"/>
    <w:rsid w:val="00C562E0"/>
    <w:rsid w:val="00C632CF"/>
    <w:rsid w:val="00CC7044"/>
    <w:rsid w:val="00D0490C"/>
    <w:rsid w:val="00D96FD6"/>
    <w:rsid w:val="00E15A67"/>
    <w:rsid w:val="00E174FE"/>
    <w:rsid w:val="00E56F7A"/>
    <w:rsid w:val="00E64D90"/>
    <w:rsid w:val="00E860D6"/>
    <w:rsid w:val="00E92CF3"/>
    <w:rsid w:val="00EF19DD"/>
    <w:rsid w:val="00F83F5F"/>
    <w:rsid w:val="00FB71A4"/>
    <w:rsid w:val="00FC757F"/>
    <w:rsid w:val="00FD5E17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,"/>
  <w15:docId w15:val="{0A265EA6-03C1-47F1-82BA-B5D30830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67"/>
  </w:style>
  <w:style w:type="paragraph" w:styleId="Heading1">
    <w:name w:val="heading 1"/>
    <w:basedOn w:val="Normal"/>
    <w:next w:val="Normal"/>
    <w:link w:val="Heading1Char"/>
    <w:qFormat/>
    <w:rsid w:val="00E15A67"/>
    <w:pPr>
      <w:keepNext/>
      <w:keepLines/>
      <w:numPr>
        <w:numId w:val="9"/>
      </w:numPr>
      <w:bidi/>
      <w:spacing w:before="480" w:after="240" w:line="240" w:lineRule="auto"/>
      <w:jc w:val="both"/>
      <w:outlineLvl w:val="0"/>
    </w:pPr>
    <w:rPr>
      <w:rFonts w:ascii="David" w:eastAsia="Times New Roman" w:hAnsi="David" w:cs="David"/>
      <w:b/>
      <w:bCs/>
      <w:noProof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15A67"/>
    <w:pPr>
      <w:keepNext/>
      <w:keepLines/>
      <w:bidi/>
      <w:spacing w:before="200" w:after="0"/>
      <w:jc w:val="righ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D5E"/>
  </w:style>
  <w:style w:type="paragraph" w:styleId="Footer">
    <w:name w:val="footer"/>
    <w:basedOn w:val="Normal"/>
    <w:link w:val="FooterChar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5E"/>
  </w:style>
  <w:style w:type="character" w:styleId="Hyperlink">
    <w:name w:val="Hyperlink"/>
    <w:rsid w:val="00C40A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AE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15A67"/>
    <w:rPr>
      <w:rFonts w:ascii="David" w:eastAsia="Times New Roman" w:hAnsi="David" w:cs="David"/>
      <w:b/>
      <w:bCs/>
      <w:noProof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E15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0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3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9C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C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9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ationisrael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96ED1-765F-42D4-9232-BB8EBD88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3628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Dina Ostrovsky</cp:lastModifiedBy>
  <cp:revision>2</cp:revision>
  <dcterms:created xsi:type="dcterms:W3CDTF">2021-01-13T13:31:00Z</dcterms:created>
  <dcterms:modified xsi:type="dcterms:W3CDTF">2021-01-13T13:31:00Z</dcterms:modified>
</cp:coreProperties>
</file>